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088F4" w14:textId="2B0855F0" w:rsidR="00100A95" w:rsidRPr="003B5E58" w:rsidRDefault="00BF78D7">
      <w:pPr>
        <w:rPr>
          <w:b/>
          <w:sz w:val="28"/>
          <w:szCs w:val="28"/>
        </w:rPr>
      </w:pPr>
      <w:r w:rsidRPr="003B5E58">
        <w:rPr>
          <w:b/>
          <w:sz w:val="28"/>
          <w:szCs w:val="28"/>
        </w:rPr>
        <w:t>Tehnično poročilo</w:t>
      </w:r>
      <w:r w:rsidR="00C73A5F">
        <w:rPr>
          <w:b/>
          <w:sz w:val="28"/>
          <w:szCs w:val="28"/>
        </w:rPr>
        <w:t xml:space="preserve"> – </w:t>
      </w:r>
      <w:r w:rsidR="0094593D">
        <w:rPr>
          <w:b/>
          <w:sz w:val="28"/>
          <w:szCs w:val="28"/>
        </w:rPr>
        <w:t>Ureditev ceste Blanca - Poklek</w:t>
      </w:r>
    </w:p>
    <w:p w14:paraId="75B2BD0C" w14:textId="77777777" w:rsidR="00BF78D7" w:rsidRDefault="00BF78D7"/>
    <w:p w14:paraId="650B6F57" w14:textId="77777777" w:rsidR="00BF78D7" w:rsidRPr="00B15830" w:rsidRDefault="003B5E58">
      <w:pPr>
        <w:rPr>
          <w:b/>
        </w:rPr>
      </w:pPr>
      <w:r w:rsidRPr="00B15830">
        <w:rPr>
          <w:b/>
        </w:rPr>
        <w:t>Preddela</w:t>
      </w:r>
      <w:r w:rsidR="00186D16">
        <w:rPr>
          <w:b/>
        </w:rPr>
        <w:t>:</w:t>
      </w:r>
    </w:p>
    <w:p w14:paraId="02BB51B9" w14:textId="77777777" w:rsidR="003B5E58" w:rsidRDefault="003B5E58"/>
    <w:p w14:paraId="673AD602" w14:textId="77777777" w:rsidR="001E5D53" w:rsidRDefault="001E5D53">
      <w:r>
        <w:t>Zapora cestišča</w:t>
      </w:r>
    </w:p>
    <w:p w14:paraId="57310696" w14:textId="77777777" w:rsidR="003B5E58" w:rsidRDefault="003B5E58">
      <w:r>
        <w:t xml:space="preserve">Pred pričetkom izvedbe sanacije ceste je potrebno izdelati projekt zapore ceste s cestno signalizacijo, izvedba polovične zapore v času gradbenih, zemeljskih del in popolna zapora v času asfalterskih del, vendar v krajšem času – </w:t>
      </w:r>
      <w:r w:rsidR="00AB70E9">
        <w:t>dan ali dva</w:t>
      </w:r>
      <w:r>
        <w:t>.</w:t>
      </w:r>
    </w:p>
    <w:p w14:paraId="0ED67CA4" w14:textId="77777777" w:rsidR="003B5E58" w:rsidRDefault="003B5E58"/>
    <w:p w14:paraId="55785261" w14:textId="77777777" w:rsidR="001E5D53" w:rsidRDefault="001E5D53">
      <w:proofErr w:type="spellStart"/>
      <w:r>
        <w:t>Zakoličba</w:t>
      </w:r>
      <w:proofErr w:type="spellEnd"/>
      <w:r>
        <w:t xml:space="preserve"> podzemnih vodov</w:t>
      </w:r>
    </w:p>
    <w:p w14:paraId="03FD32ED" w14:textId="77777777" w:rsidR="00B15830" w:rsidRDefault="003B5E58">
      <w:r>
        <w:t>Pred pričetkom izvajanja del je potrebno na predmetnem delu sanacij</w:t>
      </w:r>
      <w:r w:rsidR="00CB37EC">
        <w:t>e, izvesti zakoličenje morebitnih</w:t>
      </w:r>
      <w:r>
        <w:t xml:space="preserve">  </w:t>
      </w:r>
      <w:r w:rsidR="00CB37EC">
        <w:t>komunalnih podzemnih vodov s strani pooblaščenih upravljalcev</w:t>
      </w:r>
      <w:r w:rsidR="00021BAD">
        <w:t>. Zakoličiti in označiti je potrebno</w:t>
      </w:r>
      <w:r w:rsidR="00B15830">
        <w:t xml:space="preserve"> dele cest</w:t>
      </w:r>
      <w:r w:rsidR="00CB37EC">
        <w:t xml:space="preserve">išča predvidene za izvedbo sanacij, </w:t>
      </w:r>
      <w:r w:rsidR="00B15830">
        <w:t xml:space="preserve"> izvedba sendvič sistema, izvedba drenaž, cestnih prepustov z vpadnimi jaški in iztočnimi glavami.</w:t>
      </w:r>
    </w:p>
    <w:p w14:paraId="23975FDA" w14:textId="77777777" w:rsidR="00B15830" w:rsidRDefault="00B15830"/>
    <w:p w14:paraId="0144F90E" w14:textId="77777777" w:rsidR="001E5D53" w:rsidRDefault="001E5D53">
      <w:r>
        <w:t>Frezanje oz. rušenje asfalta</w:t>
      </w:r>
    </w:p>
    <w:p w14:paraId="4E132CCE" w14:textId="77777777" w:rsidR="00B15830" w:rsidRDefault="00B15830">
      <w:r>
        <w:t xml:space="preserve">Obstoječe asfaltne površine je potrebno </w:t>
      </w:r>
      <w:r w:rsidR="00CB37EC">
        <w:t>v kolikor je možno</w:t>
      </w:r>
      <w:r>
        <w:t xml:space="preserve"> </w:t>
      </w:r>
      <w:proofErr w:type="spellStart"/>
      <w:r>
        <w:t>pofrezati</w:t>
      </w:r>
      <w:proofErr w:type="spellEnd"/>
      <w:r>
        <w:t xml:space="preserve"> oz. porušiti na določenih mestih ter obstoječ material ponovno uporabiti na licu samem, v ceni je potrebno upoštevati tudi zarez obstoječega asfalta</w:t>
      </w:r>
      <w:r w:rsidR="00CB37EC">
        <w:t xml:space="preserve"> vseh debelin</w:t>
      </w:r>
      <w:r>
        <w:t>.</w:t>
      </w:r>
    </w:p>
    <w:p w14:paraId="50AAC6CF" w14:textId="77777777" w:rsidR="00B15830" w:rsidRDefault="00B15830"/>
    <w:p w14:paraId="4299CEB0" w14:textId="77777777" w:rsidR="00B15830" w:rsidRPr="00B15830" w:rsidRDefault="00B15830">
      <w:pPr>
        <w:rPr>
          <w:b/>
        </w:rPr>
      </w:pPr>
      <w:r w:rsidRPr="00B15830">
        <w:rPr>
          <w:b/>
        </w:rPr>
        <w:t>Zgornji ustroj</w:t>
      </w:r>
      <w:r w:rsidR="00186D16">
        <w:rPr>
          <w:b/>
        </w:rPr>
        <w:t>:</w:t>
      </w:r>
    </w:p>
    <w:p w14:paraId="219B0776" w14:textId="77777777" w:rsidR="003B5E58" w:rsidRDefault="003B5E58"/>
    <w:p w14:paraId="537A0552" w14:textId="77777777" w:rsidR="001E5D53" w:rsidRDefault="001E5D53">
      <w:r>
        <w:t>Nosilne nevezane plasti zamenjava</w:t>
      </w:r>
    </w:p>
    <w:p w14:paraId="0B2AF143" w14:textId="77777777" w:rsidR="0000125A" w:rsidRDefault="001E5D53">
      <w:r>
        <w:t xml:space="preserve">Na mestih frezanja oz. odstranjevanje asfaltnih površin predvidene za sanacijo, se izvedejo izkopi zemljine III. do IV. </w:t>
      </w:r>
      <w:proofErr w:type="spellStart"/>
      <w:r>
        <w:t>ktg</w:t>
      </w:r>
      <w:proofErr w:type="spellEnd"/>
      <w:r w:rsidR="00422C44">
        <w:t xml:space="preserve"> v globini do 50 cm, kompletno z odvozom na stalno deponijo z pridobitvijo evidenčnega lista za odpadni material, nato se izvede priprava temeljnih tal z grobim planiranjem in </w:t>
      </w:r>
      <w:proofErr w:type="spellStart"/>
      <w:r w:rsidR="00422C44">
        <w:t>komprimiranjem</w:t>
      </w:r>
      <w:proofErr w:type="spellEnd"/>
      <w:r w:rsidR="00422C44">
        <w:t xml:space="preserve">, po potrebi tudi z </w:t>
      </w:r>
      <w:proofErr w:type="spellStart"/>
      <w:r w:rsidR="00422C44">
        <w:t>dosipom</w:t>
      </w:r>
      <w:proofErr w:type="spellEnd"/>
      <w:r w:rsidR="00422C44">
        <w:t xml:space="preserve"> drobljenca do zbitosti Ev = 40 MN/m2. Naslednja faza zajema dovoz in vgradnjo drobljenca 0-32</w:t>
      </w:r>
      <w:r w:rsidR="002C64D8">
        <w:t>, z vgradnjo in</w:t>
      </w:r>
      <w:r w:rsidR="00422C44">
        <w:t xml:space="preserve"> sprotnim </w:t>
      </w:r>
      <w:proofErr w:type="spellStart"/>
      <w:r w:rsidR="002C64D8">
        <w:t>komprimiranjem</w:t>
      </w:r>
      <w:proofErr w:type="spellEnd"/>
      <w:r w:rsidR="002C64D8">
        <w:t xml:space="preserve"> </w:t>
      </w:r>
      <w:r w:rsidR="00422C44">
        <w:t xml:space="preserve">v dveh plasteh. Skupna vgrajena debelina drobljenca mora biti 50 cm do izmerjene zbitosti Ev = 120 MN/m2 in planiranjem točnosti do +- 1 cm.  </w:t>
      </w:r>
    </w:p>
    <w:p w14:paraId="09763BFC" w14:textId="77777777" w:rsidR="0000125A" w:rsidRDefault="0000125A"/>
    <w:p w14:paraId="17E7DF35" w14:textId="77777777" w:rsidR="001E5D53" w:rsidRDefault="00422C44">
      <w:r>
        <w:t>Pri zagotavljanju in kontroli kvalitete materialov in vgrajevanja je potrebno smiselno upoštevati PTP, Posebne tehnične pogoje za voziščne konstrukcije  in ostalo tehnično regulativo – TSC, Tehnične specifikacije za javne ceste.</w:t>
      </w:r>
    </w:p>
    <w:p w14:paraId="356AB19F" w14:textId="77777777" w:rsidR="00422C44" w:rsidRDefault="00422C44"/>
    <w:p w14:paraId="592CF189" w14:textId="77777777" w:rsidR="00422C44" w:rsidRDefault="00422C44">
      <w:r>
        <w:t>Sendvič sistem</w:t>
      </w:r>
    </w:p>
    <w:p w14:paraId="2C3AE744" w14:textId="77777777" w:rsidR="002C7B48" w:rsidRDefault="00422C44">
      <w:r>
        <w:t>Na predvidenem območju za izvedbo sanacije s sendvič sistemom, se po celotni dolžini izvede</w:t>
      </w:r>
      <w:r w:rsidR="000B2101">
        <w:t xml:space="preserve"> vzdolž cestišča izkop v širini do 1 m in globini 0,5 m z vsemi fazami del, opisanimi v postavki nosilne nevezane plasti zamenjava.</w:t>
      </w:r>
      <w:r w:rsidR="00AD2FC0">
        <w:t xml:space="preserve"> </w:t>
      </w:r>
    </w:p>
    <w:p w14:paraId="6AC6F504" w14:textId="77777777" w:rsidR="00422C44" w:rsidRDefault="00AD2FC0">
      <w:r>
        <w:t xml:space="preserve">Obenem kjer se cestišče nahaja v zgornjem delu v brežini, se izvede tudi drenaža iz drenažnih PE delno perforiranih cevi kot npr. </w:t>
      </w:r>
      <w:proofErr w:type="spellStart"/>
      <w:r>
        <w:t>Stidren</w:t>
      </w:r>
      <w:proofErr w:type="spellEnd"/>
      <w:r>
        <w:t>. Drenaža se izvede v izkopanem jarku dim. min. 50/50 cm, nižje od dna izkopa za cestno telo, v padcu min. 1% na pripravljeno zemeljsko podlago</w:t>
      </w:r>
      <w:r w:rsidR="002C7B48">
        <w:t xml:space="preserve">. Po položitvi cevi se cevi obsujejo z drenažnim slojem zmesi vodoprepustnim kamnitih zrn 16-30 v </w:t>
      </w:r>
      <w:proofErr w:type="spellStart"/>
      <w:r w:rsidR="002C7B48">
        <w:t>deb</w:t>
      </w:r>
      <w:proofErr w:type="spellEnd"/>
      <w:r w:rsidR="002C7B48">
        <w:t xml:space="preserve">. 30 cm, ves </w:t>
      </w:r>
      <w:proofErr w:type="spellStart"/>
      <w:r w:rsidR="002C7B48">
        <w:t>obsip</w:t>
      </w:r>
      <w:proofErr w:type="spellEnd"/>
      <w:r w:rsidR="002C7B48">
        <w:t xml:space="preserve"> se ovije z </w:t>
      </w:r>
      <w:proofErr w:type="spellStart"/>
      <w:r w:rsidR="002C7B48">
        <w:t>geotekstilom</w:t>
      </w:r>
      <w:proofErr w:type="spellEnd"/>
      <w:r w:rsidR="002C7B48">
        <w:t>, da se prepreči blatenje drenažnega sloja. Izpusti iz drenažnih cevi se izvedejo z priključkom na cestne prepuste</w:t>
      </w:r>
      <w:r w:rsidR="002C64D8">
        <w:t xml:space="preserve"> </w:t>
      </w:r>
      <w:proofErr w:type="spellStart"/>
      <w:r w:rsidR="002C64D8">
        <w:t>oz</w:t>
      </w:r>
      <w:proofErr w:type="spellEnd"/>
      <w:r w:rsidR="002C64D8">
        <w:t xml:space="preserve"> na obstoječ teren</w:t>
      </w:r>
      <w:r w:rsidR="002C7B48">
        <w:t xml:space="preserve">.    </w:t>
      </w:r>
      <w:r w:rsidR="00422C44">
        <w:t xml:space="preserve"> </w:t>
      </w:r>
    </w:p>
    <w:p w14:paraId="6DB28812" w14:textId="77777777" w:rsidR="002C7B48" w:rsidRDefault="002C7B48">
      <w:r>
        <w:t xml:space="preserve">Na začetku in koncu izvedbe sendvič sistema se naredi navezava na obstoječo niveleto cestišča z izvedbo rušitve asfalta, izkopa v </w:t>
      </w:r>
      <w:proofErr w:type="spellStart"/>
      <w:r>
        <w:t>deb</w:t>
      </w:r>
      <w:proofErr w:type="spellEnd"/>
      <w:r>
        <w:t xml:space="preserve">. 50 cm, z enakimi fazami dela kot pri nosilni nevezani plasti zamenjava, po celotni širini cestišča v dolžini cca 5 m. </w:t>
      </w:r>
      <w:r w:rsidR="0000125A">
        <w:t xml:space="preserve">Po celotni dolžini sistem </w:t>
      </w:r>
      <w:r>
        <w:t>sendvič se že izvede nevezana plast enakomerno zrnatega drobljenca</w:t>
      </w:r>
      <w:r w:rsidR="0000125A">
        <w:t xml:space="preserve"> v </w:t>
      </w:r>
      <w:proofErr w:type="spellStart"/>
      <w:r w:rsidR="0000125A">
        <w:t>deb</w:t>
      </w:r>
      <w:proofErr w:type="spellEnd"/>
      <w:r w:rsidR="0000125A">
        <w:t>. 25 cm,</w:t>
      </w:r>
      <w:r>
        <w:t xml:space="preserve"> iz kamnin 0-32, z točnostjo +-1 cm, zatem se izvede še fini planum in meritve zbitosti Ev = 120 MN/m2.</w:t>
      </w:r>
    </w:p>
    <w:p w14:paraId="751B10D9" w14:textId="77777777" w:rsidR="0000125A" w:rsidRDefault="0000125A"/>
    <w:p w14:paraId="2A624DD8" w14:textId="77777777" w:rsidR="00186D16" w:rsidRDefault="002C7B48">
      <w:r>
        <w:lastRenderedPageBreak/>
        <w:t>Proizvedeni in vgrajeni cestno gradbeni materiali in delovni postopki morajo ustrezati zahtevam kakovosti  in Tehničnih specifikacijah za ceste in</w:t>
      </w:r>
      <w:r w:rsidR="00186D16">
        <w:t xml:space="preserve"> Posebnih tehničnih pogojih Direkcije RS za ceste ter njihovim dopolnilom.</w:t>
      </w:r>
    </w:p>
    <w:p w14:paraId="1851186F" w14:textId="77777777" w:rsidR="0000125A" w:rsidRDefault="0000125A"/>
    <w:p w14:paraId="7A23204E" w14:textId="77777777" w:rsidR="00186D16" w:rsidRDefault="00186D16">
      <w:r>
        <w:t>Nosilne vezane plasti</w:t>
      </w:r>
    </w:p>
    <w:p w14:paraId="309B4334" w14:textId="77777777" w:rsidR="00186D16" w:rsidRDefault="00186D16">
      <w:r>
        <w:t>Po izvedeni izvedbi nosilne nevezane plasti iz tamponskega drobljenca  in izvedbi zbitosti, se izvede fini planum pred izvedbo asfaltiranja</w:t>
      </w:r>
      <w:r w:rsidR="00D02DB6">
        <w:t xml:space="preserve">, potrebne </w:t>
      </w:r>
      <w:proofErr w:type="spellStart"/>
      <w:r w:rsidR="00D02DB6">
        <w:t>deb</w:t>
      </w:r>
      <w:proofErr w:type="spellEnd"/>
      <w:r w:rsidR="00D02DB6">
        <w:t xml:space="preserve">. do 5 cm do točnosti +- 1 cm s </w:t>
      </w:r>
      <w:proofErr w:type="spellStart"/>
      <w:r w:rsidR="00D02DB6">
        <w:t>komprimiranjem</w:t>
      </w:r>
      <w:proofErr w:type="spellEnd"/>
      <w:r w:rsidR="00D02DB6">
        <w:t>.</w:t>
      </w:r>
    </w:p>
    <w:p w14:paraId="4F6DE6E6" w14:textId="77777777" w:rsidR="00D02DB6" w:rsidRDefault="00D02DB6"/>
    <w:p w14:paraId="463FEA8F" w14:textId="77777777" w:rsidR="00D02DB6" w:rsidRDefault="00D02DB6">
      <w:r>
        <w:t>Sanacije</w:t>
      </w:r>
    </w:p>
    <w:p w14:paraId="1D164419" w14:textId="77777777" w:rsidR="00D02DB6" w:rsidRDefault="00D02DB6">
      <w:r>
        <w:t>Kjer</w:t>
      </w:r>
      <w:r w:rsidR="0000125A">
        <w:t xml:space="preserve"> se izvajajo sanacije se odrezani del </w:t>
      </w:r>
      <w:r>
        <w:t xml:space="preserve">obstoječe asfaltne površine očisti, odrezani deli morajo biti ravni. Stik stari – novi asfalt </w:t>
      </w:r>
      <w:proofErr w:type="spellStart"/>
      <w:r>
        <w:t>asfalt</w:t>
      </w:r>
      <w:proofErr w:type="spellEnd"/>
      <w:r>
        <w:t xml:space="preserve"> se premaže po celotni </w:t>
      </w:r>
      <w:r w:rsidR="0000125A">
        <w:t xml:space="preserve">višini </w:t>
      </w:r>
      <w:r>
        <w:t xml:space="preserve">z bitumensko lepilno zmesjo – kot npr. </w:t>
      </w:r>
      <w:proofErr w:type="spellStart"/>
      <w:r>
        <w:t>Diaplast</w:t>
      </w:r>
      <w:proofErr w:type="spellEnd"/>
      <w:r>
        <w:t xml:space="preserve">. Debelina asfaltne nosilne </w:t>
      </w:r>
      <w:r w:rsidR="0000125A">
        <w:t xml:space="preserve">zmesi </w:t>
      </w:r>
      <w:r w:rsidR="00C73A5F">
        <w:t xml:space="preserve">AC 16 BASE B50/70 A4 </w:t>
      </w:r>
      <w:r>
        <w:t>mora biti 7 cm.</w:t>
      </w:r>
    </w:p>
    <w:p w14:paraId="7A3F25E1" w14:textId="77777777" w:rsidR="00D02DB6" w:rsidRDefault="00D02DB6"/>
    <w:p w14:paraId="639D2EC8" w14:textId="77777777" w:rsidR="00D02DB6" w:rsidRDefault="00C25DAF">
      <w:r>
        <w:t>Sendvič sistem</w:t>
      </w:r>
    </w:p>
    <w:p w14:paraId="2018AD36" w14:textId="77777777" w:rsidR="00C25DAF" w:rsidRDefault="00C73A5F">
      <w:r>
        <w:t xml:space="preserve">Kjer se izvaja asfaltiranje sendvič sistema se odrezani del obstoječe asfaltne površine očisti, odrezani deli morajo biti ravni. Stik stari – novi asfalt </w:t>
      </w:r>
      <w:proofErr w:type="spellStart"/>
      <w:r>
        <w:t>asfalt</w:t>
      </w:r>
      <w:proofErr w:type="spellEnd"/>
      <w:r>
        <w:t xml:space="preserve"> se premaže po celotni višini z bitumensko lepilno zmesjo – kot npr. </w:t>
      </w:r>
      <w:proofErr w:type="spellStart"/>
      <w:r>
        <w:t>Diaplast</w:t>
      </w:r>
      <w:proofErr w:type="spellEnd"/>
      <w:r>
        <w:t>. Debelina asfaltne nosilno obrabne zmesi AC 16 SURF B70/100 A4 mora biti 7 cm.</w:t>
      </w:r>
    </w:p>
    <w:p w14:paraId="6DB9C270" w14:textId="77777777" w:rsidR="00C25DAF" w:rsidRDefault="00C25DAF"/>
    <w:p w14:paraId="0A652A04" w14:textId="77777777" w:rsidR="00C25DAF" w:rsidRDefault="00C25DAF">
      <w:r>
        <w:t>Preplastitve</w:t>
      </w:r>
    </w:p>
    <w:p w14:paraId="6609A182" w14:textId="77777777" w:rsidR="00D02DB6" w:rsidRDefault="00C73A5F">
      <w:r>
        <w:t xml:space="preserve">Kjer se izvaja asfaltiranje preplastitve se odrezani del obstoječe asfaltne površine očisti, odrezani deli morajo biti ravni. Stik stari – novi asfalt </w:t>
      </w:r>
      <w:proofErr w:type="spellStart"/>
      <w:r>
        <w:t>asfalt</w:t>
      </w:r>
      <w:proofErr w:type="spellEnd"/>
      <w:r>
        <w:t xml:space="preserve"> se premaže po celotni višini z bitumensko lepilno zmesjo – kot npr. </w:t>
      </w:r>
      <w:proofErr w:type="spellStart"/>
      <w:r>
        <w:t>Diaplast</w:t>
      </w:r>
      <w:proofErr w:type="spellEnd"/>
      <w:r>
        <w:t>. Debelina asfaltne obrabne zmesi AC 11 SURF B70/100 A4 mora biti 4 cm.</w:t>
      </w:r>
    </w:p>
    <w:p w14:paraId="1A85F210" w14:textId="77777777" w:rsidR="00186D16" w:rsidRDefault="00186D16"/>
    <w:p w14:paraId="1FA410A1" w14:textId="77777777" w:rsidR="002C7B48" w:rsidRPr="0000125A" w:rsidRDefault="00186D16">
      <w:pPr>
        <w:rPr>
          <w:b/>
        </w:rPr>
      </w:pPr>
      <w:r w:rsidRPr="0000125A">
        <w:rPr>
          <w:b/>
        </w:rPr>
        <w:t>Ostala dela:</w:t>
      </w:r>
    </w:p>
    <w:p w14:paraId="741EA888" w14:textId="77777777" w:rsidR="00186D16" w:rsidRDefault="00186D16">
      <w:r>
        <w:t>Odvodnjavanje cestišča</w:t>
      </w:r>
    </w:p>
    <w:p w14:paraId="57346483" w14:textId="77777777" w:rsidR="00186D16" w:rsidRDefault="00186D16">
      <w:r>
        <w:t xml:space="preserve">Odvodnjavanje cestišča se izvede preko bankin v obcestne površine, pri večjih vzdolžnih padcih pa se izvede asfaltna </w:t>
      </w:r>
      <w:proofErr w:type="spellStart"/>
      <w:r>
        <w:t>mulda</w:t>
      </w:r>
      <w:proofErr w:type="spellEnd"/>
      <w:r>
        <w:t xml:space="preserve"> v vseh plasteh asfaltnih zmesi širine 50 cm, v obcestne prepuste ali na obcestne površine na večjih mestih.</w:t>
      </w:r>
    </w:p>
    <w:p w14:paraId="1000E037" w14:textId="77777777" w:rsidR="00186D16" w:rsidRDefault="00186D16"/>
    <w:p w14:paraId="0CA663AB" w14:textId="77777777" w:rsidR="00186D16" w:rsidRDefault="00186D16">
      <w:r>
        <w:t>Prometni znaki</w:t>
      </w:r>
    </w:p>
    <w:p w14:paraId="664A47BF" w14:textId="77777777" w:rsidR="00186D16" w:rsidRDefault="00186D16">
      <w:r>
        <w:t xml:space="preserve">Prometna oprema in signalizacija se izvede v skladu s Pravilnikom o prometni signalizaciji in prometni opremi na cestah, Tehničnimi pogoji Direkcije RS za infrastrukturo in veljavnimi TSC.  </w:t>
      </w:r>
    </w:p>
    <w:sectPr w:rsidR="00186D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8D7"/>
    <w:rsid w:val="0000125A"/>
    <w:rsid w:val="00021BAD"/>
    <w:rsid w:val="000B2101"/>
    <w:rsid w:val="00100A95"/>
    <w:rsid w:val="00186D16"/>
    <w:rsid w:val="001E5D53"/>
    <w:rsid w:val="002C64D8"/>
    <w:rsid w:val="002C7B48"/>
    <w:rsid w:val="003B5E58"/>
    <w:rsid w:val="00422C44"/>
    <w:rsid w:val="0066548C"/>
    <w:rsid w:val="0094593D"/>
    <w:rsid w:val="00AB70E9"/>
    <w:rsid w:val="00AD2FC0"/>
    <w:rsid w:val="00B15830"/>
    <w:rsid w:val="00BF78D7"/>
    <w:rsid w:val="00C25DAF"/>
    <w:rsid w:val="00C73A5F"/>
    <w:rsid w:val="00C90105"/>
    <w:rsid w:val="00CB37EC"/>
    <w:rsid w:val="00D0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F5C28"/>
  <w15:chartTrackingRefBased/>
  <w15:docId w15:val="{0A31E2D2-E5BD-4EA0-A53B-924796906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Rado Gobec</cp:lastModifiedBy>
  <cp:revision>4</cp:revision>
  <dcterms:created xsi:type="dcterms:W3CDTF">2020-12-22T07:37:00Z</dcterms:created>
  <dcterms:modified xsi:type="dcterms:W3CDTF">2021-04-06T11:26:00Z</dcterms:modified>
</cp:coreProperties>
</file>